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88" w:rsidRPr="00761D88" w:rsidRDefault="00761D88" w:rsidP="0004265B">
      <w:pPr>
        <w:rPr>
          <w:rFonts w:ascii="Arial" w:hAnsi="Arial" w:cs="Arial"/>
          <w:color w:val="222222"/>
          <w:sz w:val="27"/>
          <w:szCs w:val="27"/>
        </w:rPr>
      </w:pPr>
    </w:p>
    <w:p w:rsidR="0076314D" w:rsidRDefault="0076314D" w:rsidP="00D409C6">
      <w:pPr>
        <w:jc w:val="center"/>
        <w:rPr>
          <w:rFonts w:asciiTheme="minorHAnsi" w:hAnsiTheme="minorHAnsi"/>
          <w:b/>
          <w:sz w:val="28"/>
          <w:szCs w:val="28"/>
        </w:rPr>
      </w:pPr>
    </w:p>
    <w:p w:rsidR="00D409C6" w:rsidRPr="00BD7510" w:rsidRDefault="005D58DD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-635</wp:posOffset>
            </wp:positionV>
            <wp:extent cx="1314450" cy="857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68F">
        <w:rPr>
          <w:rFonts w:asciiTheme="minorHAnsi" w:hAnsiTheme="minorHAnsi"/>
          <w:b/>
          <w:sz w:val="28"/>
          <w:szCs w:val="28"/>
        </w:rPr>
        <w:t xml:space="preserve">            </w:t>
      </w:r>
      <w:r w:rsidR="009759C2">
        <w:rPr>
          <w:rFonts w:asciiTheme="minorHAnsi" w:hAnsiTheme="minorHAnsi"/>
          <w:b/>
          <w:sz w:val="28"/>
          <w:szCs w:val="28"/>
        </w:rPr>
        <w:t>LETNÍ INTEGRAČNÍ</w:t>
      </w:r>
      <w:r w:rsidR="00D409C6" w:rsidRPr="00BD7510">
        <w:rPr>
          <w:rFonts w:asciiTheme="minorHAnsi" w:hAnsiTheme="minorHAnsi"/>
          <w:b/>
          <w:sz w:val="28"/>
          <w:szCs w:val="28"/>
        </w:rPr>
        <w:t xml:space="preserve"> DĚTSKÝ TÁBOR</w:t>
      </w:r>
    </w:p>
    <w:p w:rsidR="00D409C6" w:rsidRPr="00BD7510" w:rsidRDefault="0094568F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</w:t>
      </w:r>
      <w:r w:rsidR="00006D2D">
        <w:rPr>
          <w:rFonts w:asciiTheme="minorHAnsi" w:hAnsiTheme="minorHAnsi"/>
          <w:b/>
          <w:sz w:val="28"/>
          <w:szCs w:val="28"/>
        </w:rPr>
        <w:t>RS Laž</w:t>
      </w:r>
      <w:r w:rsidR="007E1C2D">
        <w:rPr>
          <w:rFonts w:asciiTheme="minorHAnsi" w:hAnsiTheme="minorHAnsi"/>
          <w:b/>
          <w:sz w:val="28"/>
          <w:szCs w:val="28"/>
        </w:rPr>
        <w:t xml:space="preserve">ánky (Blatná) – </w:t>
      </w:r>
      <w:proofErr w:type="gramStart"/>
      <w:r w:rsidR="00B530B6">
        <w:rPr>
          <w:rFonts w:asciiTheme="minorHAnsi" w:hAnsiTheme="minorHAnsi"/>
          <w:b/>
          <w:sz w:val="28"/>
          <w:szCs w:val="28"/>
        </w:rPr>
        <w:t>10</w:t>
      </w:r>
      <w:r w:rsidR="007E1C2D">
        <w:rPr>
          <w:rFonts w:asciiTheme="minorHAnsi" w:hAnsiTheme="minorHAnsi"/>
          <w:b/>
          <w:sz w:val="28"/>
          <w:szCs w:val="28"/>
        </w:rPr>
        <w:t>.08</w:t>
      </w:r>
      <w:proofErr w:type="gramEnd"/>
      <w:r w:rsidR="007E1C2D">
        <w:rPr>
          <w:rFonts w:asciiTheme="minorHAnsi" w:hAnsiTheme="minorHAnsi"/>
          <w:b/>
          <w:sz w:val="28"/>
          <w:szCs w:val="28"/>
        </w:rPr>
        <w:t>. – 2</w:t>
      </w:r>
      <w:r w:rsidR="00B530B6">
        <w:rPr>
          <w:rFonts w:asciiTheme="minorHAnsi" w:hAnsiTheme="minorHAnsi"/>
          <w:b/>
          <w:sz w:val="28"/>
          <w:szCs w:val="28"/>
        </w:rPr>
        <w:t>4</w:t>
      </w:r>
      <w:r w:rsidR="007E1C2D">
        <w:rPr>
          <w:rFonts w:asciiTheme="minorHAnsi" w:hAnsiTheme="minorHAnsi"/>
          <w:b/>
          <w:sz w:val="28"/>
          <w:szCs w:val="28"/>
        </w:rPr>
        <w:t>.08. 202</w:t>
      </w:r>
      <w:r w:rsidR="00B530B6">
        <w:rPr>
          <w:rFonts w:asciiTheme="minorHAnsi" w:hAnsiTheme="minorHAnsi"/>
          <w:b/>
          <w:sz w:val="28"/>
          <w:szCs w:val="28"/>
        </w:rPr>
        <w:t>4</w:t>
      </w:r>
    </w:p>
    <w:p w:rsidR="004B7551" w:rsidRDefault="004B7551" w:rsidP="009759C2">
      <w:pPr>
        <w:pStyle w:val="Nadpis1"/>
        <w:jc w:val="left"/>
      </w:pPr>
    </w:p>
    <w:p w:rsidR="00D409C6" w:rsidRPr="00D409C6" w:rsidRDefault="00D409C6" w:rsidP="0076314D">
      <w:pPr>
        <w:pBdr>
          <w:bottom w:val="single" w:sz="6" w:space="0" w:color="auto"/>
        </w:pBdr>
      </w:pPr>
    </w:p>
    <w:p w:rsidR="004E44B3" w:rsidRPr="004E44B3" w:rsidRDefault="008B7820" w:rsidP="004E44B3">
      <w:r w:rsidRPr="008B7820">
        <w:rPr>
          <w:rFonts w:asciiTheme="minorHAnsi" w:hAnsiTheme="minorHAns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16.85pt;margin-top:6.7pt;width:146.25pt;height:30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MNAIAAEoEAAAOAAAAZHJzL2Uyb0RvYy54bWysVNuO0zAQfUfiHyy/06Q32o2arpYuRUjL&#10;RdrlAxzHaSxsj7HdJuWP+A5+jLHTLaW8IfpgeTrjM2fOzGR122tFDsJ5Caak41FOiTAcaml2Jf3y&#10;tH21pMQHZmqmwIiSHoWnt+uXL1adLcQEWlC1cARBjC86W9I2BFtkmeet0MyPwAqDzgacZgFNt8tq&#10;xzpE1yqb5PnrrANXWwdceI//3g9Ouk74TSN4+NQ0XgSiSorcQjpdOqt4ZusVK3aO2VbyEw32Dyw0&#10;kwaTnqHuWWBk7+RfUFpyBx6aMOKgM2gayUWqAasZ51fVPLbMilQLiuPtWSb//2D5x8NnR2Rd0mm+&#10;oMQwjU16En2Aw88fxIISZBJF6qwvMPbRYnTo30CPzU4Fe/sA/KsnBjYtMztx5xx0rWA1khzHl9nF&#10;0wHHR5Cq+wA15mL7AAmob5yOCqImBNGxWcdzg5AP4THlcr6YLuaUcPRNl+M8Tx3MWPH82jof3gnQ&#10;JF5K6nAAEjo7PPgQ2bDiOSQm86BkvZVKJcPtqo1y5MBwWLbplwq4ClOGdCW9mU/mgwB/QMS5FWeQ&#10;ajdIcIWgZcChV1KXdIklDEWwIqr21tRpJAOTargjY2VOMkblBg1DX/WntlRQH1FQB8Nw4zLipQX3&#10;nZIOB7uk/tueOUGJem+wKTfj2SxuQjJm88UEDXfpqS49zHCEKmmgZLhuQtqeqJeBO2xeI5OuscsD&#10;kxNXHNgk92m54kZc2inq9ydg/QsAAP//AwBQSwMEFAAGAAgAAAAhAI0mxKvfAAAACQEAAA8AAABk&#10;cnMvZG93bnJldi54bWxMj0FPwkAQhe8m/ofNmHiDrRQBS7fEaORGiJWAx213aBu7s013gcqvdzzp&#10;cd778ua9dDXYVpyx940jBQ/jCARS6UxDlYLdx9toAcIHTUa3jlDBN3pYZbc3qU6Mu9A7nvNQCQ4h&#10;n2gFdQhdIqUva7Taj12HxN7R9VYHPvtKml5fONy2chJFM2l1Q/yh1h2+1Fh+5SerwJfRbL+d5vtD&#10;Idd4fTLm9XO9Uer+bnheggg4hD8Yfutzdci4U+FOZLxoFYzieM4oG/EUBAOTxwVvKRTMWZBZKv8v&#10;yH4AAAD//wMAUEsBAi0AFAAGAAgAAAAhALaDOJL+AAAA4QEAABMAAAAAAAAAAAAAAAAAAAAAAFtD&#10;b250ZW50X1R5cGVzXS54bWxQSwECLQAUAAYACAAAACEAOP0h/9YAAACUAQAACwAAAAAAAAAAAAAA&#10;AAAvAQAAX3JlbHMvLnJlbHNQSwECLQAUAAYACAAAACEAaioJzDQCAABKBAAADgAAAAAAAAAAAAAA&#10;AAAuAgAAZHJzL2Uyb0RvYy54bWxQSwECLQAUAAYACAAAACEAjSbEq98AAAAJAQAADwAAAAAAAAAA&#10;AAAAAACOBAAAZHJzL2Rvd25yZXYueG1sUEsFBgAAAAAEAAQA8wAAAJoFAAAAAA==&#10;" strokecolor="white [3212]">
            <v:textbox>
              <w:txbxContent>
                <w:p w:rsidR="009759C2" w:rsidRDefault="009759C2">
                  <w:r w:rsidRPr="001D0D37">
                    <w:rPr>
                      <w:rFonts w:ascii="Bauhaus 93" w:hAnsi="Bauhaus 93"/>
                      <w:sz w:val="32"/>
                      <w:szCs w:val="32"/>
                    </w:rPr>
                    <w:t>www.protebe.org</w:t>
                  </w:r>
                </w:p>
              </w:txbxContent>
            </v:textbox>
          </v:shape>
        </w:pict>
      </w:r>
    </w:p>
    <w:p w:rsidR="004B7551" w:rsidRPr="004E44B3" w:rsidRDefault="00F85808">
      <w:pPr>
        <w:pStyle w:val="Nadpis1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</w:t>
      </w:r>
      <w:r w:rsidR="004B7551" w:rsidRPr="004E44B3">
        <w:rPr>
          <w:rFonts w:asciiTheme="minorHAnsi" w:hAnsiTheme="minorHAnsi"/>
          <w:sz w:val="32"/>
          <w:szCs w:val="32"/>
        </w:rPr>
        <w:t>ZDRAVOTNÍ KARTA DÍTĚTE</w:t>
      </w:r>
    </w:p>
    <w:p w:rsidR="004B7551" w:rsidRPr="004E44B3" w:rsidRDefault="004B7551">
      <w:pPr>
        <w:rPr>
          <w:rFonts w:asciiTheme="minorHAnsi" w:hAnsiTheme="minorHAnsi"/>
        </w:rPr>
      </w:pP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Jméno a příjmení:</w:t>
      </w: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Datum narození:</w:t>
      </w: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Zdravotní pojišťovna:</w:t>
      </w: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Adresa včetně PSČ:</w:t>
      </w:r>
    </w:p>
    <w:p w:rsidR="004B7551" w:rsidRPr="004E44B3" w:rsidRDefault="002C7F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Platnost posudku </w:t>
      </w:r>
      <w:proofErr w:type="gramStart"/>
      <w:r>
        <w:rPr>
          <w:rFonts w:asciiTheme="minorHAnsi" w:hAnsiTheme="minorHAnsi"/>
        </w:rPr>
        <w:t xml:space="preserve">do </w:t>
      </w:r>
      <w:r w:rsidR="004B7551" w:rsidRPr="004E44B3">
        <w:rPr>
          <w:rFonts w:asciiTheme="minorHAnsi" w:hAnsiTheme="minorHAnsi"/>
        </w:rPr>
        <w:t>:</w:t>
      </w:r>
      <w:proofErr w:type="gramEnd"/>
    </w:p>
    <w:p w:rsidR="004B7551" w:rsidRPr="004E44B3" w:rsidRDefault="004B7551">
      <w:pPr>
        <w:rPr>
          <w:rFonts w:asciiTheme="minorHAnsi" w:hAnsiTheme="minorHAnsi"/>
        </w:rPr>
      </w:pPr>
    </w:p>
    <w:p w:rsidR="004B7551" w:rsidRPr="004E44B3" w:rsidRDefault="004B7551" w:rsidP="004E44B3">
      <w:pPr>
        <w:pStyle w:val="Zkladntext"/>
        <w:jc w:val="left"/>
        <w:rPr>
          <w:rFonts w:asciiTheme="minorHAnsi" w:hAnsiTheme="minorHAnsi"/>
        </w:rPr>
      </w:pPr>
      <w:r w:rsidRPr="004E44B3">
        <w:rPr>
          <w:rFonts w:asciiTheme="minorHAnsi" w:hAnsiTheme="minorHAnsi"/>
        </w:rPr>
        <w:t>POSUDEK O ZDRAVOTNÍ ZPŮSOBILOSTI DÍTĚTE K ÚČASTI NA ZOTAVOVACÍ AKCI</w:t>
      </w:r>
    </w:p>
    <w:p w:rsidR="004B7551" w:rsidRPr="004E44B3" w:rsidRDefault="004B7551">
      <w:pPr>
        <w:rPr>
          <w:rFonts w:asciiTheme="minorHAnsi" w:hAnsiTheme="minorHAnsi"/>
        </w:rPr>
      </w:pPr>
    </w:p>
    <w:p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A</w:t>
      </w:r>
    </w:p>
    <w:p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Posuzované dítě k účasti na zotavovací akci:</w:t>
      </w:r>
    </w:p>
    <w:p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způsobilé </w:t>
      </w:r>
    </w:p>
    <w:p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není zdravotně způsobilé </w:t>
      </w:r>
      <w:bookmarkStart w:id="0" w:name="_GoBack"/>
      <w:bookmarkEnd w:id="0"/>
    </w:p>
    <w:p w:rsidR="005545E5" w:rsidRPr="005545E5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</w:t>
      </w:r>
      <w:r w:rsidR="00525D74">
        <w:rPr>
          <w:rFonts w:asciiTheme="minorHAnsi" w:hAnsiTheme="minorHAnsi"/>
          <w:snapToGrid w:val="0"/>
          <w:color w:val="000000"/>
        </w:rPr>
        <w:t>sobilé za podmínky (s omezením)</w:t>
      </w:r>
      <w:r w:rsidR="005545E5">
        <w:rPr>
          <w:rFonts w:asciiTheme="minorHAnsi" w:hAnsiTheme="minorHAnsi"/>
          <w:snapToGrid w:val="0"/>
          <w:color w:val="000000"/>
        </w:rPr>
        <w:t>:</w:t>
      </w:r>
    </w:p>
    <w:p w:rsidR="004B7551" w:rsidRPr="00525D74" w:rsidRDefault="00525D74" w:rsidP="005545E5">
      <w:pPr>
        <w:spacing w:line="360" w:lineRule="auto"/>
        <w:ind w:left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 používá kompenzační pomůcky (jaké) :</w:t>
      </w:r>
    </w:p>
    <w:p w:rsidR="00525D74" w:rsidRPr="004E44B3" w:rsidRDefault="00525D74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Navštěvuje Základní školu, Speciální školu, </w:t>
      </w:r>
      <w:proofErr w:type="gramStart"/>
      <w:r>
        <w:rPr>
          <w:rFonts w:asciiTheme="minorHAnsi" w:hAnsiTheme="minorHAnsi"/>
          <w:snapToGrid w:val="0"/>
          <w:color w:val="000000"/>
        </w:rPr>
        <w:t>jiné :</w:t>
      </w:r>
      <w:proofErr w:type="gramEnd"/>
    </w:p>
    <w:p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B</w:t>
      </w:r>
    </w:p>
    <w:p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Potvrzení o tom, že dítě:</w:t>
      </w:r>
    </w:p>
    <w:p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se podrobilo předepsaným pravidelným očkováním ANO – NE</w:t>
      </w:r>
    </w:p>
    <w:p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proti nákaze imunní (typ/druh):</w:t>
      </w:r>
    </w:p>
    <w:p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má trvalou kontraindikaci proti očkování (typ/druh):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97"/>
        <w:gridCol w:w="249"/>
        <w:gridCol w:w="1997"/>
        <w:gridCol w:w="250"/>
        <w:gridCol w:w="1997"/>
        <w:gridCol w:w="249"/>
        <w:gridCol w:w="749"/>
        <w:gridCol w:w="250"/>
        <w:gridCol w:w="249"/>
        <w:gridCol w:w="749"/>
        <w:gridCol w:w="250"/>
        <w:gridCol w:w="249"/>
        <w:gridCol w:w="434"/>
      </w:tblGrid>
      <w:tr w:rsidR="00325C7E" w:rsidRPr="004E44B3" w:rsidTr="00325C7E">
        <w:trPr>
          <w:trHeight w:val="239"/>
        </w:trPr>
        <w:tc>
          <w:tcPr>
            <w:tcW w:w="1997" w:type="dxa"/>
            <w:tcBorders>
              <w:righ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d) je alergické na: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včelí (vosí) bodnutí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traviny, byliny, pyl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plísně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zvířata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434" w:type="dxa"/>
            <w:tcBorders>
              <w:lef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jiné</w:t>
            </w:r>
          </w:p>
        </w:tc>
      </w:tr>
    </w:tbl>
    <w:p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Podrobnosti:</w:t>
      </w:r>
    </w:p>
    <w:p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:rsidR="004B7551" w:rsidRPr="00525D74" w:rsidRDefault="00525D74" w:rsidP="00525D74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>
        <w:rPr>
          <w:rFonts w:asciiTheme="minorHAnsi" w:hAnsiTheme="minorHAnsi"/>
          <w:snapToGrid w:val="0"/>
          <w:color w:val="000000"/>
        </w:rPr>
        <w:t xml:space="preserve"> </w:t>
      </w:r>
      <w:r w:rsidR="004B7551" w:rsidRPr="00525D74">
        <w:rPr>
          <w:rFonts w:asciiTheme="minorHAnsi" w:hAnsiTheme="minorHAnsi"/>
          <w:snapToGrid w:val="0"/>
          <w:color w:val="000000"/>
        </w:rPr>
        <w:t>dlouhodobě užívá léky (typ/druh, dávka):</w:t>
      </w:r>
    </w:p>
    <w:p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ind w:left="5670" w:hanging="5670"/>
        <w:jc w:val="center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vydání posudku:</w:t>
      </w:r>
      <w:r w:rsidRPr="004E44B3">
        <w:rPr>
          <w:rFonts w:asciiTheme="minorHAnsi" w:hAnsiTheme="minorHAnsi"/>
          <w:snapToGrid w:val="0"/>
          <w:color w:val="000000"/>
        </w:rPr>
        <w:tab/>
        <w:t>podpis, jmenovka lékaře, razítko zdravotnického zařízení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 w:rsidP="0081463B">
      <w:pPr>
        <w:jc w:val="both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Poučení:  Proti  části  A)  tohoto  posudku  je  možno podat podle ustanovení § </w:t>
      </w:r>
      <w:proofErr w:type="gramStart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77  odst.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2 zákona  č. 20/1966 Sb.,  o péči o  zdraví lidu, ve  znění pozdějších předpisů, návrh  na jeho přezkoumání do 15 dnů  ode dne, kdy se  oprávněné osoby doz</w:t>
      </w:r>
      <w:r w:rsidR="007E1C2D">
        <w:rPr>
          <w:rFonts w:asciiTheme="minorHAnsi" w:hAnsiTheme="minorHAnsi"/>
          <w:b/>
          <w:i/>
          <w:snapToGrid w:val="0"/>
          <w:color w:val="000000"/>
          <w:sz w:val="18"/>
        </w:rPr>
        <w:t xml:space="preserve">věděly o  jeho obsahu. Návrh se podává písemně vedoucímu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zdravotnického zařízení (popř. lékaři provozujícímu zdravotnické zařízení vlastním jménem), které posudek vydalo. Pokud vedoucí zdravotnického zař</w:t>
      </w:r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ízení (popř. lékař </w:t>
      </w:r>
      <w:proofErr w:type="gramStart"/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provozující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zdravotnické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  zařízení   vlastním   jménem)  návrhu nevyhoví, předloží jej jako odvolání odvolacímu orgánu.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Jméno, popř. jména a příjmení oprávněné osoby: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Vztah k dítěti: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převzetí posudku oprávněnou osobou</w:t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  <w:t>podpis oprávněné osoby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sectPr w:rsidR="004B7551" w:rsidRPr="004E44B3" w:rsidSect="00A42FDD">
      <w:pgSz w:w="11906" w:h="16838"/>
      <w:pgMar w:top="426" w:right="1417" w:bottom="28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79" w:rsidRDefault="00704D79" w:rsidP="007E1C2D">
      <w:r>
        <w:separator/>
      </w:r>
    </w:p>
  </w:endnote>
  <w:endnote w:type="continuationSeparator" w:id="0">
    <w:p w:rsidR="00704D79" w:rsidRDefault="00704D79" w:rsidP="007E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79" w:rsidRDefault="00704D79" w:rsidP="007E1C2D">
      <w:r>
        <w:separator/>
      </w:r>
    </w:p>
  </w:footnote>
  <w:footnote w:type="continuationSeparator" w:id="0">
    <w:p w:rsidR="00704D79" w:rsidRDefault="00704D79" w:rsidP="007E1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6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D97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8A5D7D"/>
    <w:multiLevelType w:val="multilevel"/>
    <w:tmpl w:val="C22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C7E"/>
    <w:rsid w:val="0000132C"/>
    <w:rsid w:val="00006D2D"/>
    <w:rsid w:val="0004265B"/>
    <w:rsid w:val="00064520"/>
    <w:rsid w:val="000667C6"/>
    <w:rsid w:val="000B2E89"/>
    <w:rsid w:val="000C7F80"/>
    <w:rsid w:val="001603F1"/>
    <w:rsid w:val="00237870"/>
    <w:rsid w:val="00252975"/>
    <w:rsid w:val="002A102F"/>
    <w:rsid w:val="002C7FD0"/>
    <w:rsid w:val="002E0BA5"/>
    <w:rsid w:val="0031583F"/>
    <w:rsid w:val="00325C7E"/>
    <w:rsid w:val="003D0AC7"/>
    <w:rsid w:val="0046473C"/>
    <w:rsid w:val="004B7551"/>
    <w:rsid w:val="004E44B3"/>
    <w:rsid w:val="00510E41"/>
    <w:rsid w:val="00525D74"/>
    <w:rsid w:val="005545E5"/>
    <w:rsid w:val="0058606E"/>
    <w:rsid w:val="005D58DD"/>
    <w:rsid w:val="00641285"/>
    <w:rsid w:val="00704D79"/>
    <w:rsid w:val="00761D88"/>
    <w:rsid w:val="0076314D"/>
    <w:rsid w:val="007E1C2D"/>
    <w:rsid w:val="0081463B"/>
    <w:rsid w:val="008B7820"/>
    <w:rsid w:val="0094568F"/>
    <w:rsid w:val="009759C2"/>
    <w:rsid w:val="00A0346D"/>
    <w:rsid w:val="00A42FDD"/>
    <w:rsid w:val="00AB2736"/>
    <w:rsid w:val="00B530B6"/>
    <w:rsid w:val="00BE057C"/>
    <w:rsid w:val="00BE11F3"/>
    <w:rsid w:val="00D409C6"/>
    <w:rsid w:val="00F679A9"/>
    <w:rsid w:val="00F71BF7"/>
    <w:rsid w:val="00F85808"/>
    <w:rsid w:val="00FE4652"/>
    <w:rsid w:val="00FF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FDD"/>
  </w:style>
  <w:style w:type="paragraph" w:styleId="Nadpis1">
    <w:name w:val="heading 1"/>
    <w:basedOn w:val="Normln"/>
    <w:next w:val="Normln"/>
    <w:qFormat/>
    <w:rsid w:val="00A42FD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42FDD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42FDD"/>
    <w:pPr>
      <w:jc w:val="center"/>
    </w:pPr>
    <w:rPr>
      <w:rFonts w:ascii="Arial" w:hAnsi="Arial"/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2D"/>
  </w:style>
  <w:style w:type="paragraph" w:styleId="Zpat">
    <w:name w:val="footer"/>
    <w:basedOn w:val="Normln"/>
    <w:link w:val="Zpat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2D"/>
  </w:style>
  <w:style w:type="paragraph" w:styleId="Odstavecseseznamem">
    <w:name w:val="List Paragraph"/>
    <w:basedOn w:val="Normln"/>
    <w:uiPriority w:val="34"/>
    <w:qFormat/>
    <w:rsid w:val="00525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3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7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1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8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61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LETNÍ INTEGROVANÝ DĚTSKÝ TÁBOR 2009</vt:lpstr>
      <vt:lpstr>LETNÍ INTEGROVANÝ DĚTSKÝ TÁBOR 2009</vt:lpstr>
    </vt:vector>
  </TitlesOfParts>
  <Company>Skola SPMP Modrý klíč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INTEGROVANÝ DĚTSKÝ TÁBOR 2009</dc:title>
  <dc:creator>Sesterna</dc:creator>
  <cp:lastModifiedBy>Radek</cp:lastModifiedBy>
  <cp:revision>5</cp:revision>
  <cp:lastPrinted>2019-02-17T14:51:00Z</cp:lastPrinted>
  <dcterms:created xsi:type="dcterms:W3CDTF">2021-05-07T22:17:00Z</dcterms:created>
  <dcterms:modified xsi:type="dcterms:W3CDTF">2024-01-15T21:56:00Z</dcterms:modified>
</cp:coreProperties>
</file>